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F3" w:rsidRPr="002A1216" w:rsidRDefault="007C52F3" w:rsidP="007C52F3">
      <w:pPr>
        <w:pStyle w:val="rvps14"/>
        <w:spacing w:before="0" w:beforeAutospacing="0" w:after="120" w:afterAutospacing="0"/>
        <w:ind w:left="10206"/>
        <w:rPr>
          <w:lang w:val="uk-UA"/>
        </w:rPr>
      </w:pPr>
      <w:r w:rsidRPr="002A1216">
        <w:rPr>
          <w:lang w:val="uk-UA"/>
        </w:rPr>
        <w:t xml:space="preserve">ЗАТВЕРДЖЕНО </w:t>
      </w:r>
    </w:p>
    <w:p w:rsidR="007C52F3" w:rsidRPr="002A1216" w:rsidRDefault="007C52F3" w:rsidP="007C52F3">
      <w:pPr>
        <w:pStyle w:val="rvps14"/>
        <w:spacing w:before="0" w:beforeAutospacing="0" w:after="120" w:afterAutospacing="0"/>
        <w:ind w:left="10206"/>
        <w:rPr>
          <w:lang w:val="uk-UA"/>
        </w:rPr>
      </w:pPr>
      <w:r w:rsidRPr="002A1216">
        <w:rPr>
          <w:lang w:val="uk-UA"/>
        </w:rPr>
        <w:t xml:space="preserve">Наказ Головного управління Держпродспоживслужби в </w:t>
      </w:r>
      <w:r w:rsidR="00F0254F">
        <w:rPr>
          <w:lang w:val="uk-UA"/>
        </w:rPr>
        <w:t>Чернігівській</w:t>
      </w:r>
      <w:r w:rsidRPr="002A1216">
        <w:rPr>
          <w:lang w:val="uk-UA"/>
        </w:rPr>
        <w:t xml:space="preserve"> області </w:t>
      </w:r>
    </w:p>
    <w:p w:rsidR="007C52F3" w:rsidRPr="002A1216" w:rsidRDefault="007C52F3" w:rsidP="007C52F3">
      <w:pPr>
        <w:pStyle w:val="rvps14"/>
        <w:spacing w:before="0" w:beforeAutospacing="0" w:after="120" w:afterAutospacing="0"/>
        <w:ind w:left="10206"/>
        <w:rPr>
          <w:lang w:val="uk-UA"/>
        </w:rPr>
      </w:pPr>
      <w:r>
        <w:rPr>
          <w:lang w:val="uk-UA"/>
        </w:rPr>
        <w:t>____________________</w:t>
      </w:r>
      <w:r w:rsidRPr="002A1216">
        <w:rPr>
          <w:lang w:val="uk-UA"/>
        </w:rPr>
        <w:t xml:space="preserve"> № </w:t>
      </w:r>
      <w:r>
        <w:rPr>
          <w:lang w:val="uk-UA"/>
        </w:rPr>
        <w:t>___________</w:t>
      </w:r>
    </w:p>
    <w:p w:rsidR="00F74C49" w:rsidRPr="002A1216" w:rsidRDefault="00F74C49" w:rsidP="002A1216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74C49" w:rsidRPr="004A5842" w:rsidRDefault="00F74C49" w:rsidP="00694431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5842">
        <w:rPr>
          <w:rFonts w:ascii="Times New Roman" w:hAnsi="Times New Roman"/>
          <w:b/>
          <w:sz w:val="24"/>
          <w:szCs w:val="24"/>
          <w:lang w:val="uk-UA"/>
        </w:rPr>
        <w:t>ТЕХНОЛОГІЧНА КАРТКА</w:t>
      </w:r>
    </w:p>
    <w:p w:rsidR="00F371B8" w:rsidRDefault="00F371B8" w:rsidP="00694431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4A584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 видачі, відмови у видачі, анулювання, тимчасового припинення дії, переоформлення та поновлення дії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 </w:t>
      </w:r>
    </w:p>
    <w:p w:rsidR="00694431" w:rsidRPr="004A5842" w:rsidRDefault="00694431" w:rsidP="00694431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58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57"/>
        <w:gridCol w:w="5329"/>
        <w:gridCol w:w="6237"/>
        <w:gridCol w:w="709"/>
        <w:gridCol w:w="2977"/>
      </w:tblGrid>
      <w:tr w:rsidR="00F74C49" w:rsidRPr="00FC2EC7" w:rsidTr="0060470E">
        <w:trPr>
          <w:trHeight w:val="776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FC2EC7" w:rsidRDefault="00FC2EC7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 xml:space="preserve">№ </w:t>
            </w:r>
            <w:r w:rsidR="00F74C49"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з/п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FC2EC7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Етапи послуги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FC2EC7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Відповідальна особа і структурний підрозділ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FC2EC7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Дія* (В,У,</w:t>
            </w:r>
          </w:p>
          <w:p w:rsidR="00F74C49" w:rsidRPr="00FC2EC7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П, З)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9" w:rsidRPr="00FC2EC7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Термін</w:t>
            </w:r>
          </w:p>
          <w:p w:rsidR="00F74C49" w:rsidRPr="00FC2EC7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виконання</w:t>
            </w:r>
          </w:p>
          <w:p w:rsidR="00F74C49" w:rsidRPr="00FC2EC7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FC2EC7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(днів)</w:t>
            </w:r>
          </w:p>
        </w:tc>
      </w:tr>
      <w:tr w:rsidR="00F74C49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F74C49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0E4A2B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Прийом пакету документів, </w:t>
            </w:r>
            <w:r w:rsidR="00F74C49" w:rsidRPr="00694431">
              <w:rPr>
                <w:rFonts w:ascii="Times New Roman" w:hAnsi="Times New Roman"/>
                <w:lang w:val="uk-UA"/>
              </w:rPr>
              <w:t>його реєстрація</w:t>
            </w:r>
            <w:r w:rsidRPr="00694431">
              <w:rPr>
                <w:rFonts w:ascii="Times New Roman" w:hAnsi="Times New Roman"/>
                <w:lang w:val="uk-UA"/>
              </w:rPr>
              <w:t xml:space="preserve"> та формування справи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F74C49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Адміністратор</w:t>
            </w:r>
            <w:r w:rsidR="004A5842" w:rsidRPr="00694431">
              <w:rPr>
                <w:rFonts w:ascii="Times New Roman" w:hAnsi="Times New Roman"/>
                <w:lang w:val="uk-UA"/>
              </w:rPr>
              <w:t xml:space="preserve"> </w:t>
            </w:r>
            <w:r w:rsidR="00F0254F">
              <w:rPr>
                <w:rFonts w:ascii="Times New Roman" w:hAnsi="Times New Roman"/>
                <w:lang w:val="uk-UA"/>
              </w:rPr>
              <w:t xml:space="preserve">Центру </w:t>
            </w:r>
            <w:r w:rsidRPr="00694431">
              <w:rPr>
                <w:rFonts w:ascii="Times New Roman" w:hAnsi="Times New Roman"/>
                <w:lang w:val="uk-UA"/>
              </w:rPr>
              <w:t>надання адміністративних</w:t>
            </w:r>
          </w:p>
          <w:p w:rsidR="00F74C49" w:rsidRPr="00694431" w:rsidRDefault="00F74C49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послуг (далі - ЦНАП)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9" w:rsidRPr="00694431" w:rsidRDefault="001B777B" w:rsidP="00694431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694431">
              <w:rPr>
                <w:rFonts w:ascii="Times New Roman" w:hAnsi="Times New Roman"/>
                <w:lang w:val="uk-UA"/>
              </w:rPr>
              <w:t>Не залежно від форми поданої заяви п</w:t>
            </w:r>
            <w:r w:rsidR="00F74C49" w:rsidRPr="00694431">
              <w:rPr>
                <w:rFonts w:ascii="Times New Roman" w:hAnsi="Times New Roman"/>
                <w:lang w:val="uk-UA"/>
              </w:rPr>
              <w:t>ротягом</w:t>
            </w:r>
            <w:r w:rsidR="00694431">
              <w:rPr>
                <w:rFonts w:ascii="Times New Roman" w:hAnsi="Times New Roman"/>
                <w:lang w:val="uk-UA"/>
              </w:rPr>
              <w:t xml:space="preserve"> </w:t>
            </w:r>
            <w:r w:rsidR="00F74C49" w:rsidRPr="00694431">
              <w:rPr>
                <w:rFonts w:ascii="Times New Roman" w:hAnsi="Times New Roman"/>
                <w:lang w:val="uk-UA"/>
              </w:rPr>
              <w:t>1 дня</w:t>
            </w:r>
          </w:p>
        </w:tc>
      </w:tr>
      <w:tr w:rsidR="00F74C49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F74C49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F74C49" w:rsidP="00F0254F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Передача </w:t>
            </w:r>
            <w:r w:rsidR="0060470E" w:rsidRPr="00694431">
              <w:rPr>
                <w:rFonts w:ascii="Times New Roman" w:hAnsi="Times New Roman"/>
                <w:lang w:val="uk-UA"/>
              </w:rPr>
              <w:t xml:space="preserve">справи від адміністратора ЦНАП </w:t>
            </w:r>
            <w:r w:rsidRPr="00694431">
              <w:rPr>
                <w:rFonts w:ascii="Times New Roman" w:hAnsi="Times New Roman"/>
                <w:lang w:val="uk-UA"/>
              </w:rPr>
              <w:t xml:space="preserve">до структурних підрозділів Головного управління Держпродспоживслужби  в </w:t>
            </w:r>
            <w:r w:rsidR="00F0254F">
              <w:rPr>
                <w:rFonts w:ascii="Times New Roman" w:hAnsi="Times New Roman"/>
                <w:lang w:val="uk-UA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103D84" w:rsidP="00F0254F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Адміністратор ЦНАП та відповідальна особа структурного підрозділу</w:t>
            </w:r>
            <w:r w:rsidR="00694431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у роботі з ЦНАП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4C49" w:rsidRPr="00694431" w:rsidRDefault="00F74C49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C49" w:rsidRPr="00694431" w:rsidRDefault="001B777B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Не залежно від форми поданої заяви п</w:t>
            </w:r>
            <w:r w:rsidR="00F74C49" w:rsidRPr="00694431">
              <w:rPr>
                <w:rFonts w:ascii="Times New Roman" w:hAnsi="Times New Roman"/>
                <w:lang w:val="uk-UA"/>
              </w:rPr>
              <w:t>ротягом</w:t>
            </w:r>
          </w:p>
          <w:p w:rsidR="00F74C49" w:rsidRPr="00694431" w:rsidRDefault="00F74C49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694431">
              <w:rPr>
                <w:rFonts w:ascii="Times New Roman" w:hAnsi="Times New Roman"/>
                <w:lang w:val="uk-UA"/>
              </w:rPr>
              <w:t>1-2 днів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E1087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</w:rPr>
              <w:t>Реєстрація пакету документів, як вхідної кореспонденції структурним підрозділом територіального органу Держпродспоживслужби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94431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Fonts w:ascii="Times New Roman" w:hAnsi="Times New Roman"/>
              </w:rPr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5D044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Не залежно від форми поданої заяви протягом</w:t>
            </w:r>
          </w:p>
          <w:p w:rsidR="00694431" w:rsidRPr="00694431" w:rsidRDefault="00694431" w:rsidP="005D044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694431">
              <w:rPr>
                <w:rFonts w:ascii="Times New Roman" w:hAnsi="Times New Roman"/>
                <w:lang w:val="uk-UA"/>
              </w:rPr>
              <w:t>1-2 днів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E1087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94431">
            <w:pPr>
              <w:pStyle w:val="21"/>
              <w:shd w:val="clear" w:color="auto" w:fill="auto"/>
              <w:spacing w:after="100" w:afterAutospacing="1" w:line="240" w:lineRule="auto"/>
              <w:ind w:right="132"/>
              <w:contextualSpacing/>
              <w:jc w:val="both"/>
              <w:rPr>
                <w:sz w:val="22"/>
                <w:szCs w:val="22"/>
              </w:rPr>
            </w:pPr>
            <w:r w:rsidRPr="00694431">
              <w:rPr>
                <w:sz w:val="22"/>
                <w:szCs w:val="22"/>
              </w:rPr>
              <w:t>Передача пакету документів заявника керівнику структурного підрозділу територіального органу Держпродспоживслужби для накладання резолюції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5D044E">
            <w:pPr>
              <w:pStyle w:val="21"/>
              <w:shd w:val="clear" w:color="auto" w:fill="auto"/>
              <w:spacing w:after="100" w:afterAutospacing="1" w:line="240" w:lineRule="auto"/>
              <w:ind w:left="34" w:right="135"/>
              <w:contextualSpacing/>
              <w:jc w:val="both"/>
              <w:rPr>
                <w:sz w:val="22"/>
                <w:szCs w:val="22"/>
              </w:rPr>
            </w:pPr>
            <w:r w:rsidRPr="00694431">
              <w:rPr>
                <w:sz w:val="22"/>
                <w:szCs w:val="22"/>
              </w:rPr>
              <w:t>Діловод структурного підрозділу територіального органу Держпродспоживслужби; керівник структурного підрозділу територіального органу Держпродспоживслужби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5D044E">
            <w:pPr>
              <w:pStyle w:val="21"/>
              <w:shd w:val="clear" w:color="auto" w:fill="auto"/>
              <w:spacing w:after="100" w:after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694431">
              <w:rPr>
                <w:sz w:val="22"/>
                <w:szCs w:val="22"/>
              </w:rPr>
              <w:t>В, 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5D044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Не залежно від форми поданої заяви протягом</w:t>
            </w:r>
          </w:p>
          <w:p w:rsidR="00694431" w:rsidRPr="00694431" w:rsidRDefault="00694431" w:rsidP="005D044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  <w:r w:rsidRPr="00694431">
              <w:rPr>
                <w:rFonts w:ascii="Times New Roman" w:hAnsi="Times New Roman"/>
                <w:lang w:val="uk-UA"/>
              </w:rPr>
              <w:t>1-2 днів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C96AF1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Визначення терміну виконання та виконавця на рівні структурних підрозділів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94431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Начальник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Не залежно від форми поданої заяви протягом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1-2 днів</w:t>
            </w:r>
          </w:p>
        </w:tc>
      </w:tr>
      <w:tr w:rsidR="00694431" w:rsidRPr="00694431" w:rsidTr="00694431">
        <w:trPr>
          <w:trHeight w:val="276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C96AF1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Передача до виконання пакету документів виконавцю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94431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Діловод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Не залежно від форми поданої заяви протягом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1-2 днів</w:t>
            </w:r>
          </w:p>
        </w:tc>
      </w:tr>
      <w:tr w:rsidR="00694431" w:rsidRPr="00694431" w:rsidTr="0060470E">
        <w:trPr>
          <w:trHeight w:val="56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09C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Вивчення пакету</w:t>
            </w:r>
            <w:r w:rsidRPr="00694431">
              <w:rPr>
                <w:rFonts w:ascii="Times New Roman" w:hAnsi="Times New Roman"/>
              </w:rPr>
              <w:t xml:space="preserve"> </w:t>
            </w:r>
            <w:r w:rsidRPr="00694431">
              <w:rPr>
                <w:rFonts w:ascii="Times New Roman" w:hAnsi="Times New Roman"/>
                <w:lang w:val="uk-UA"/>
              </w:rPr>
              <w:t>документів,  підготовка проектів розпорядчих документів для проведення інспектування та направлення їх до Головного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Посадова особа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Начальник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3-4 дня (у разі надходженням заяв про видачу/переоформлення/поновлення дії експлуатаційного дозволу)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09C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8.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Підписання розпорядчих документів (наказу, направлення) для проведення інспектування потужностей (об’єктів) з метою встановлення їх відповідності положенням законодавства в галузі безпечності харчових продуктів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Начальник Головного управління Держпродспоживслужби 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або перший заступник начальника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4-6 дня (у разі надходженням заяв про видачу/переоформлення/поновлення дії експлуатаційного дозволу)</w:t>
            </w:r>
          </w:p>
        </w:tc>
      </w:tr>
      <w:tr w:rsidR="00694431" w:rsidRPr="00694431" w:rsidTr="0060470E">
        <w:trPr>
          <w:trHeight w:val="134"/>
        </w:trPr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Fonts w:ascii="Times New Roman" w:hAnsi="Times New Roman"/>
                <w:b/>
                <w:lang w:val="uk-UA"/>
              </w:rPr>
              <w:t>У разі надходження заяви про видачу експлуатаційного дозволу</w:t>
            </w:r>
          </w:p>
        </w:tc>
      </w:tr>
      <w:tr w:rsidR="00694431" w:rsidRPr="00694431" w:rsidTr="0060470E">
        <w:trPr>
          <w:trHeight w:val="274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Перевірка стану  відповідності вимогам законодавства про безпечність та окремі показники якості харчових продуктів (після отримання підписаних розпорядчих документів)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6-15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Оформлення результату інспектування, формування висновку результатів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15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A0637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Надання результатів інспектування із висновками щодо відповідності потужності  вимогам законодавства Головному державному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області/Головному державному ветеринарному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для прийняття рішення про видачу експлуатаційного дозволу на необмежений строк; </w:t>
            </w:r>
            <w:r w:rsidRPr="00694431">
              <w:rPr>
                <w:rFonts w:ascii="Times New Roman" w:hAnsi="Times New Roman"/>
                <w:shd w:val="clear" w:color="auto" w:fill="FFFFFF"/>
                <w:lang w:val="uk-UA"/>
              </w:rPr>
              <w:t xml:space="preserve">у разі відповідності потужності вимогам законодавства про безпечність та окремі показники якості харчових продуктів лише щодо інфраструктури та обладнання - </w:t>
            </w:r>
            <w:r w:rsidRPr="00694431">
              <w:rPr>
                <w:rFonts w:ascii="Times New Roman" w:hAnsi="Times New Roman"/>
                <w:lang w:val="uk-UA"/>
              </w:rPr>
              <w:t>для прийняття рішення про видачу тимчасового експлуатаційного дозволу; у разі наявності підстав визначених ч. 6 ст. 23 Закону України «</w:t>
            </w:r>
            <w:r w:rsidRPr="00694431">
              <w:rPr>
                <w:rFonts w:ascii="Times New Roman" w:hAnsi="Times New Roman"/>
                <w:bCs/>
                <w:shd w:val="clear" w:color="auto" w:fill="FFFFFF"/>
                <w:lang w:val="uk-UA"/>
              </w:rPr>
              <w:t>Про основні принципи та вимоги до безпечності та якості харчових продуктів»</w:t>
            </w:r>
            <w:r w:rsidRPr="00694431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 xml:space="preserve"> - </w:t>
            </w:r>
            <w:r w:rsidRPr="00694431">
              <w:rPr>
                <w:rFonts w:ascii="Times New Roman" w:hAnsi="Times New Roman"/>
                <w:lang w:val="uk-UA"/>
              </w:rPr>
              <w:t>для прийняття рішення про відмову у видачі експлуатаційного дозволу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15-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A0637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CC531C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прийнятності ризику</w:t>
            </w:r>
            <w:r w:rsidR="00694431" w:rsidRPr="00694431">
              <w:rPr>
                <w:rFonts w:ascii="Times New Roman" w:hAnsi="Times New Roman"/>
                <w:lang w:val="uk-UA"/>
              </w:rPr>
              <w:t xml:space="preserve"> відповідності вимогам законодавства про безпечність та окремі показники якості харчових продуктів організатором заходу та прийняття рішення про видачу експлуатаційного дозволу на необмежений строк/тимчас</w:t>
            </w:r>
            <w:r>
              <w:rPr>
                <w:rFonts w:ascii="Times New Roman" w:hAnsi="Times New Roman"/>
                <w:lang w:val="uk-UA"/>
              </w:rPr>
              <w:t>ового експлуатаційного дозволу/</w:t>
            </w:r>
            <w:r w:rsidR="00694431" w:rsidRPr="00694431">
              <w:rPr>
                <w:rFonts w:ascii="Times New Roman" w:hAnsi="Times New Roman"/>
                <w:lang w:val="uk-UA"/>
              </w:rPr>
              <w:t xml:space="preserve">відмову у видачі </w:t>
            </w:r>
            <w:r w:rsidR="00694431" w:rsidRPr="00694431">
              <w:rPr>
                <w:rFonts w:ascii="Times New Roman" w:hAnsi="Times New Roman"/>
                <w:lang w:val="uk-UA"/>
              </w:rPr>
              <w:lastRenderedPageBreak/>
              <w:t>експлуатаційного дозволу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15-16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rPr>
          <w:trHeight w:val="155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D649D0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Підготовка проекту рішення про видачу експлуатаційного дозволу на необмежений строк/тимчасового експлуатаційного дозволу/відмови у видачі експлуатаційного дозволу та передача його на розгляд Головному державному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області/Головному державному ветеринарному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Посадова особа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15-18 дня</w:t>
            </w:r>
          </w:p>
        </w:tc>
      </w:tr>
      <w:tr w:rsidR="00694431" w:rsidRPr="00694431" w:rsidTr="0060470E">
        <w:trPr>
          <w:trHeight w:val="122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D649D0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Підписання рішення про видачу експлуатаційного дозволу на необмежений строк/тимчасового експлуатаційного дозволу/відмови у видачі експлуатаційного дозволу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Fonts w:ascii="Times New Roman" w:hAnsi="Times New Roman"/>
                <w:lang w:val="uk-UA"/>
              </w:rPr>
              <w:t xml:space="preserve"> </w:t>
            </w:r>
            <w:r w:rsidRPr="00694431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Не пізніше 30 календарних днів з дня отримання заяви, але не пізніше 3 робочих днів з дня завершення інспектування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D649D0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Реєстрація рішення про видачу експлуатаційного дозволу на необмежений строк експлуатаційного дозволу/тимчасового експлуатаційного дозволу/відмови у видачі експлуатаційного дозволу та направлення його до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 для подальшого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доведення до відома оператора ринку</w:t>
            </w: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15-18 дня (невідкладно в день підписання та реєстрації рішення)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0470E">
        <w:trPr>
          <w:trHeight w:val="210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E77609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Підписання експлуатаційного дозволу на необмежений строк після отримання підтвердження внесення відповідної плати (адміністративного збору), що зараховується до державного бюджету та становить 0,17 розміру мінімальної заробітної плати, встановленої законом на 1 січня календарного року, в якому подано заяву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Протягом 18-20 дня 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rPr>
          <w:trHeight w:val="760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Підписання тимчасового експлуатаційного дозволу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Fonts w:ascii="Times New Roman" w:hAnsi="Times New Roman"/>
                <w:lang w:val="uk-UA"/>
              </w:rPr>
              <w:t xml:space="preserve"> </w:t>
            </w:r>
            <w:r w:rsidRPr="00694431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Протягом 18-20 дня 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Надання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надсилання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підписаного </w:t>
            </w:r>
            <w:r w:rsidRPr="00694431">
              <w:rPr>
                <w:rFonts w:ascii="Times New Roman" w:hAnsi="Times New Roman"/>
                <w:lang w:val="uk-UA"/>
              </w:rPr>
              <w:t xml:space="preserve">експлуатаційного дозволу на необмежений строк/тимчасового експлуатаційного дозволу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до структурного підрозділу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lastRenderedPageBreak/>
              <w:t xml:space="preserve">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області для подальшого вручення заявникові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lastRenderedPageBreak/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lastRenderedPageBreak/>
              <w:t xml:space="preserve">області та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18-20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19.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Направлення експлуатаційного дозволу на необмежений строк/тимчасового експлуатаційного дозволу/рішення про відмову у видачі експлуатаційного дозволу в ЦНАП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Посадові особи структурного підрозділу Головного управління Держпродспоживслужби в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області</w:t>
            </w: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18-20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b/>
                <w:lang w:val="uk-UA"/>
              </w:rPr>
              <w:t>У разі надходження заяви про переоформлення експлуатаційного дозволу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8E13E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20.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Перевірка стану  відповідності вимогам законодавства про безпечність та окремі показники якості харчових продуктів (після отримання підписаних розпорядчих документів)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6-9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8E13E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21.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Оформлення результату інспектування, формування висновку результатів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9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8E13E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22.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Надання результатів інспектування із висновками щодо відповідності потужності  вимогам законодавства Головному державному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області/Головному державному ветеринарному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для прийняття рішення про переоформлення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8E13E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23.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CC531C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Оцінка прийнятності ризику</w:t>
            </w:r>
            <w:r w:rsidR="00694431" w:rsidRPr="00694431">
              <w:rPr>
                <w:rFonts w:ascii="Times New Roman" w:hAnsi="Times New Roman"/>
                <w:lang w:val="uk-UA"/>
              </w:rPr>
              <w:t xml:space="preserve"> відповідності вимогам законодавства про безпечність та окремі показники якості харчових продуктів організатором заходу та прийняття рішення про переоформлення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Fonts w:ascii="Times New Roman" w:hAnsi="Times New Roman"/>
                <w:lang w:val="uk-UA"/>
              </w:rPr>
              <w:t xml:space="preserve"> </w:t>
            </w:r>
            <w:r w:rsidRPr="00694431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rPr>
          <w:trHeight w:val="1025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8E13E6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24.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Підготовка проекту рішення про переоформлення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Посадова особа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 робочого дня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EF037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25.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Підписання рішення про переоформлення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Протягом 10 робочого дня (не пізніше 2 робочих днів з дня завершення інспектування після </w:t>
            </w:r>
            <w:r w:rsidRPr="00694431">
              <w:rPr>
                <w:rFonts w:ascii="Times New Roman" w:hAnsi="Times New Roman"/>
                <w:lang w:val="uk-UA"/>
              </w:rPr>
              <w:lastRenderedPageBreak/>
              <w:t>підтвердження відповідності)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EF037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26.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Реєстрація рішення про переоформлення експлуатаційного дозволу та направлення його до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 для подальшого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доведення до відома оператора ринку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області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11-12 дня (невідкладно в день підписання та реєстрації рішення)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74302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27.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Підписання переоформленого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Протягом 11-12 дня 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74302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28.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Надання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надсилання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підписаного переоформленого  </w:t>
            </w:r>
            <w:r w:rsidRPr="00694431">
              <w:rPr>
                <w:rFonts w:ascii="Times New Roman" w:hAnsi="Times New Roman"/>
                <w:lang w:val="uk-UA"/>
              </w:rPr>
              <w:t xml:space="preserve">експлуатаційного дозволу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до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bookmarkStart w:id="0" w:name="_GoBack"/>
            <w:bookmarkEnd w:id="0"/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області для подальшого вручення заявникові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11-12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743023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29.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Направлення переоформленого експлуатаційного дозволу в ЦНАП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області</w:t>
            </w: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11-12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b/>
                <w:lang w:val="uk-UA"/>
              </w:rPr>
              <w:t>У разі надходження заяви про анулювання експлуатаційного дозволу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C91FCA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30.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Вивчення пакету</w:t>
            </w:r>
            <w:r w:rsidRPr="00694431">
              <w:rPr>
                <w:rFonts w:ascii="Times New Roman" w:hAnsi="Times New Roman"/>
              </w:rPr>
              <w:t xml:space="preserve"> </w:t>
            </w:r>
            <w:r w:rsidRPr="00694431">
              <w:rPr>
                <w:rFonts w:ascii="Times New Roman" w:hAnsi="Times New Roman"/>
                <w:lang w:val="uk-UA"/>
              </w:rPr>
              <w:t xml:space="preserve">документів, підготовка супровідного листа із висновками Головному державному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області/Головному державному ветеринарному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для прийняття рішення про анулювання експлуатаційного дозволу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Посадова особа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Начальник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2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C91FCA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31.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Оцінка прийнятності ризику вимогам законодавства про безпечність та окремі показники якості харчових продуктів організатором заходу та прийняття рішення про анулювання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2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C91FCA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32.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Підготовка проекту рішення про анулювання 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Посадова особа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2 робочого дня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525A21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33.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Підписання рішення про анулювання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Fonts w:ascii="Times New Roman" w:hAnsi="Times New Roman"/>
                <w:lang w:val="uk-UA"/>
              </w:rPr>
              <w:t xml:space="preserve"> </w:t>
            </w:r>
            <w:r w:rsidRPr="00694431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3 робочого дня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525A21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34.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Реєстрація рішення про анулювання експлуатаційного дозволу та направлення його до структурного підрозділу Головного управління </w:t>
            </w:r>
            <w:r w:rsidRPr="00694431">
              <w:rPr>
                <w:rFonts w:ascii="Times New Roman" w:hAnsi="Times New Roman"/>
                <w:lang w:val="uk-UA"/>
              </w:rPr>
              <w:lastRenderedPageBreak/>
              <w:t xml:space="preserve">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 для подальшого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доведення до відома оператора ринку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lastRenderedPageBreak/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lastRenderedPageBreak/>
              <w:t xml:space="preserve">області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Протягом 3 робочого дня </w:t>
            </w: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35.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Доведення до відома оператора ринку анульованого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Протягом 3 робочого дня 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36.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Направлення рішення про анулювання експлуатаційного дозволу в ЦНАП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області</w:t>
            </w: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3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0470E"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Fonts w:ascii="Times New Roman" w:hAnsi="Times New Roman"/>
                <w:b/>
                <w:lang w:val="uk-UA"/>
              </w:rPr>
              <w:t>У разі надходження заяви про поновлення дії експлуатаційного дозволу</w:t>
            </w: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806A95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37.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Перевірка стану  відповідності вимогам законодавства про безпечність та окремі показники якості харчових продуктів (після отримання підписаних розпорядчих документів)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6-10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806A95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38.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Оформлення результату інспектування, формування висновку результатів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6-10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31639C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39.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Надання результатів інспектування із висновками щодо відповідності потужності  вимогам законодавства Головному державному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області/Головному державному ветеринарному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для прийняття рішення про поновлення дії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 та/або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області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31639C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40.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Оцінка прийнятності </w:t>
            </w:r>
            <w:r w:rsidR="00CC531C">
              <w:rPr>
                <w:rFonts w:ascii="Times New Roman" w:hAnsi="Times New Roman"/>
                <w:lang w:val="uk-UA"/>
              </w:rPr>
              <w:t>ризику</w:t>
            </w:r>
            <w:r w:rsidRPr="00694431">
              <w:rPr>
                <w:rFonts w:ascii="Times New Roman" w:hAnsi="Times New Roman"/>
                <w:lang w:val="uk-UA"/>
              </w:rPr>
              <w:t xml:space="preserve"> відповідності вимогам законодавства про безпечність та окремі показники якості харчових продуктів організатором заходу та прийняття рішення про поновлення дії експлуатаційного дозволу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Fonts w:ascii="Times New Roman" w:hAnsi="Times New Roman"/>
                <w:lang w:val="uk-UA"/>
              </w:rPr>
              <w:t xml:space="preserve"> </w:t>
            </w:r>
            <w:r w:rsidRPr="00694431">
              <w:rPr>
                <w:rFonts w:ascii="Times New Roman" w:hAnsi="Times New Roman"/>
                <w:lang w:val="uk-UA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10-13 робочого дня (не пізніше 3 робочих днів з дня завершення інспектування)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31639C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41.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Підготовка проекту рішення про поновлення дії експлуатаційного дозволу та передача його на розгляд Головному державному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області/Головному державному ветеринарному інспектору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Посадова особа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10-13 робочого дня (не пізніше 3 робочих днів з дня завершення інспектування)</w:t>
            </w: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42.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Підписання рішення про поновлення дії експлуатаційного дозволу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10-13 робочого дня (не пізніше 3 робочих днів з дня завершення інспектування)</w:t>
            </w: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lastRenderedPageBreak/>
              <w:t>43.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Реєстрація рішення про поновлення дії експлуатаційного дозволу та направлення його до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  для подальшого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доведення до відома оператора ринку</w:t>
            </w:r>
            <w:r w:rsidRPr="0069443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області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10-13 робочого дня (не пізніше 3 робочих днів з дня завершення інспектування)</w:t>
            </w: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44.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Підписання експлуатаційного дозволу про поновлення його дії після отримання підтвердження внесення відповідної плати (адміністративного збору), що зараховується до державного бюджету та становить 0,17 розміру мінімальної заробітної плати, встановленої законом на 1 січня календарного року, в якому подано заяву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Головний державний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області/Головний державний ветеринарний інспектор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lang w:val="uk-UA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14-15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Надання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надсилання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підписаного </w:t>
            </w:r>
            <w:r w:rsidRPr="00694431">
              <w:rPr>
                <w:rFonts w:ascii="Times New Roman" w:hAnsi="Times New Roman"/>
                <w:lang w:val="uk-UA"/>
              </w:rPr>
              <w:t xml:space="preserve">експлуатаційного дозволу про поновлення його дії 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до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області для подальшого вручення заявникові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Style w:val="2"/>
                <w:rFonts w:eastAsia="Arial Unicode MS"/>
                <w:b w:val="0"/>
                <w:sz w:val="22"/>
                <w:szCs w:val="22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відділу державного контролю управління безпечності харчових продуктів та ветеринарної медицини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області та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="00F0254F"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>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14-15 робочого дня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94431" w:rsidRPr="00694431" w:rsidTr="006944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4A5842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46.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 xml:space="preserve">Направлення експлуатаційного дозволу про поновлення його дії в ЦНАП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Посадові особи структурного підрозділу Головного управління Держпродспоживслужби в </w:t>
            </w:r>
            <w:r w:rsidR="00F0254F">
              <w:rPr>
                <w:rStyle w:val="2"/>
                <w:rFonts w:eastAsia="Arial Unicode MS"/>
                <w:b w:val="0"/>
                <w:sz w:val="22"/>
                <w:szCs w:val="22"/>
              </w:rPr>
              <w:t>Чернігівській</w:t>
            </w:r>
            <w:r w:rsidRPr="00694431">
              <w:rPr>
                <w:rStyle w:val="2"/>
                <w:rFonts w:eastAsia="Arial Unicode MS"/>
                <w:b w:val="0"/>
                <w:sz w:val="22"/>
                <w:szCs w:val="22"/>
              </w:rPr>
              <w:t xml:space="preserve">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В</w:t>
            </w:r>
          </w:p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31" w:rsidRPr="00694431" w:rsidRDefault="00694431" w:rsidP="0060470E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694431">
              <w:rPr>
                <w:rFonts w:ascii="Times New Roman" w:hAnsi="Times New Roman"/>
                <w:lang w:val="uk-UA"/>
              </w:rPr>
              <w:t>Протягом 14-15 робочого дня</w:t>
            </w:r>
          </w:p>
        </w:tc>
      </w:tr>
    </w:tbl>
    <w:p w:rsidR="00F74C49" w:rsidRPr="00694431" w:rsidRDefault="00F74C49" w:rsidP="002A1216">
      <w:pPr>
        <w:spacing w:after="100" w:afterAutospacing="1" w:line="240" w:lineRule="auto"/>
        <w:contextualSpacing/>
        <w:rPr>
          <w:rFonts w:ascii="Times New Roman" w:hAnsi="Times New Roman"/>
          <w:lang w:val="uk-UA"/>
        </w:rPr>
      </w:pPr>
    </w:p>
    <w:p w:rsidR="001152CC" w:rsidRPr="00694431" w:rsidRDefault="001152CC" w:rsidP="002A1216">
      <w:pPr>
        <w:spacing w:after="100" w:afterAutospacing="1" w:line="240" w:lineRule="auto"/>
        <w:contextualSpacing/>
        <w:rPr>
          <w:rFonts w:ascii="Times New Roman" w:hAnsi="Times New Roman"/>
          <w:lang w:val="uk-UA"/>
        </w:rPr>
      </w:pPr>
      <w:r w:rsidRPr="00694431">
        <w:rPr>
          <w:rFonts w:ascii="Times New Roman" w:hAnsi="Times New Roman"/>
          <w:lang w:val="uk-UA"/>
        </w:rPr>
        <w:t>Загальна кількість днів надання послуги – 30.</w:t>
      </w:r>
    </w:p>
    <w:p w:rsidR="001152CC" w:rsidRPr="00694431" w:rsidRDefault="001152CC" w:rsidP="002A1216">
      <w:pPr>
        <w:spacing w:after="100" w:afterAutospacing="1" w:line="240" w:lineRule="auto"/>
        <w:contextualSpacing/>
        <w:rPr>
          <w:rFonts w:ascii="Times New Roman" w:hAnsi="Times New Roman"/>
          <w:lang w:val="uk-UA"/>
        </w:rPr>
      </w:pPr>
      <w:r w:rsidRPr="00694431">
        <w:rPr>
          <w:rFonts w:ascii="Times New Roman" w:hAnsi="Times New Roman"/>
          <w:lang w:val="uk-UA"/>
        </w:rPr>
        <w:t>Загальна кількість днів (передбачена законодавством) – 30.</w:t>
      </w:r>
    </w:p>
    <w:p w:rsidR="001152CC" w:rsidRPr="00694431" w:rsidRDefault="001152CC" w:rsidP="002A1216">
      <w:pPr>
        <w:spacing w:after="100" w:afterAutospacing="1" w:line="240" w:lineRule="auto"/>
        <w:contextualSpacing/>
        <w:rPr>
          <w:rFonts w:ascii="Times New Roman" w:hAnsi="Times New Roman"/>
          <w:lang w:val="uk-UA"/>
        </w:rPr>
      </w:pPr>
    </w:p>
    <w:p w:rsidR="001152CC" w:rsidRPr="00694431" w:rsidRDefault="001152CC" w:rsidP="002A1216">
      <w:pPr>
        <w:spacing w:after="100" w:afterAutospacing="1" w:line="240" w:lineRule="auto"/>
        <w:contextualSpacing/>
        <w:rPr>
          <w:rFonts w:ascii="Times New Roman" w:hAnsi="Times New Roman"/>
          <w:lang w:val="uk-UA"/>
        </w:rPr>
      </w:pPr>
      <w:r w:rsidRPr="00694431">
        <w:rPr>
          <w:rFonts w:ascii="Times New Roman" w:hAnsi="Times New Roman"/>
          <w:lang w:val="uk-UA"/>
        </w:rPr>
        <w:t>*Умовні позначки: В – виконує; У – бере участь; П – погоджує; З – затверджує.</w:t>
      </w:r>
    </w:p>
    <w:p w:rsidR="00C27195" w:rsidRPr="00694431" w:rsidRDefault="00C27195" w:rsidP="002A1216">
      <w:pPr>
        <w:spacing w:after="100" w:afterAutospacing="1" w:line="240" w:lineRule="auto"/>
        <w:contextualSpacing/>
        <w:rPr>
          <w:rFonts w:ascii="Times New Roman" w:hAnsi="Times New Roman"/>
          <w:lang w:val="uk-UA"/>
        </w:rPr>
      </w:pPr>
    </w:p>
    <w:p w:rsidR="001152CC" w:rsidRPr="002A1216" w:rsidRDefault="001152CC" w:rsidP="002A1216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sectPr w:rsidR="001152CC" w:rsidRPr="002A1216" w:rsidSect="00C15D39">
      <w:headerReference w:type="default" r:id="rId7"/>
      <w:pgSz w:w="16838" w:h="11906" w:orient="landscape"/>
      <w:pgMar w:top="851" w:right="536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18" w:rsidRDefault="00092018" w:rsidP="00C15D39">
      <w:pPr>
        <w:spacing w:after="0" w:line="240" w:lineRule="auto"/>
      </w:pPr>
      <w:r>
        <w:separator/>
      </w:r>
    </w:p>
  </w:endnote>
  <w:endnote w:type="continuationSeparator" w:id="0">
    <w:p w:rsidR="00092018" w:rsidRDefault="00092018" w:rsidP="00C1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18" w:rsidRDefault="00092018" w:rsidP="00C15D39">
      <w:pPr>
        <w:spacing w:after="0" w:line="240" w:lineRule="auto"/>
      </w:pPr>
      <w:r>
        <w:separator/>
      </w:r>
    </w:p>
  </w:footnote>
  <w:footnote w:type="continuationSeparator" w:id="0">
    <w:p w:rsidR="00092018" w:rsidRDefault="00092018" w:rsidP="00C1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977014"/>
      <w:docPartObj>
        <w:docPartGallery w:val="Page Numbers (Top of Page)"/>
        <w:docPartUnique/>
      </w:docPartObj>
    </w:sdtPr>
    <w:sdtEndPr/>
    <w:sdtContent>
      <w:p w:rsidR="00C15D39" w:rsidRDefault="00C15D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54F">
          <w:rPr>
            <w:noProof/>
          </w:rPr>
          <w:t>4</w:t>
        </w:r>
        <w:r>
          <w:fldChar w:fldCharType="end"/>
        </w:r>
      </w:p>
    </w:sdtContent>
  </w:sdt>
  <w:p w:rsidR="00C15D39" w:rsidRDefault="00C15D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49"/>
    <w:rsid w:val="0006696F"/>
    <w:rsid w:val="00084C19"/>
    <w:rsid w:val="00092018"/>
    <w:rsid w:val="000E4A2B"/>
    <w:rsid w:val="00103D84"/>
    <w:rsid w:val="001152CC"/>
    <w:rsid w:val="001B777B"/>
    <w:rsid w:val="00230B2B"/>
    <w:rsid w:val="00254C99"/>
    <w:rsid w:val="00285EE5"/>
    <w:rsid w:val="002A1216"/>
    <w:rsid w:val="002C0AAD"/>
    <w:rsid w:val="002D4420"/>
    <w:rsid w:val="002E1876"/>
    <w:rsid w:val="002F6458"/>
    <w:rsid w:val="0043677F"/>
    <w:rsid w:val="00441998"/>
    <w:rsid w:val="004625C4"/>
    <w:rsid w:val="004900DC"/>
    <w:rsid w:val="00490B53"/>
    <w:rsid w:val="004A5842"/>
    <w:rsid w:val="0052378E"/>
    <w:rsid w:val="0052773D"/>
    <w:rsid w:val="0060470E"/>
    <w:rsid w:val="00694431"/>
    <w:rsid w:val="006D0CD4"/>
    <w:rsid w:val="00727C4E"/>
    <w:rsid w:val="00742D12"/>
    <w:rsid w:val="00743023"/>
    <w:rsid w:val="007C52F3"/>
    <w:rsid w:val="008310B7"/>
    <w:rsid w:val="008A63C7"/>
    <w:rsid w:val="008B3CCC"/>
    <w:rsid w:val="0096056D"/>
    <w:rsid w:val="009658F8"/>
    <w:rsid w:val="009A6968"/>
    <w:rsid w:val="009B7243"/>
    <w:rsid w:val="009C7815"/>
    <w:rsid w:val="009D66E4"/>
    <w:rsid w:val="00A86AA4"/>
    <w:rsid w:val="00A93346"/>
    <w:rsid w:val="00B44B0E"/>
    <w:rsid w:val="00B63572"/>
    <w:rsid w:val="00BD2A20"/>
    <w:rsid w:val="00C15D39"/>
    <w:rsid w:val="00C27195"/>
    <w:rsid w:val="00C4056C"/>
    <w:rsid w:val="00C62295"/>
    <w:rsid w:val="00C62A4A"/>
    <w:rsid w:val="00C94DF8"/>
    <w:rsid w:val="00CC531C"/>
    <w:rsid w:val="00D06C6C"/>
    <w:rsid w:val="00E36B9B"/>
    <w:rsid w:val="00F0100D"/>
    <w:rsid w:val="00F0254F"/>
    <w:rsid w:val="00F371B8"/>
    <w:rsid w:val="00F66CAD"/>
    <w:rsid w:val="00F74C49"/>
    <w:rsid w:val="00FC2EC7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9294"/>
  <w15:docId w15:val="{3BFD8D51-08F0-4396-A533-315C094D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56C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F74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 + Не полужирный"/>
    <w:basedOn w:val="a0"/>
    <w:rsid w:val="00F74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link w:val="21"/>
    <w:rsid w:val="0069443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944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C15D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D39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15D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D39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BA54-3D93-4B13-B061-8BD2720C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11745</Words>
  <Characters>6696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Гладка</dc:creator>
  <cp:lastModifiedBy>PROTG889_USER04</cp:lastModifiedBy>
  <cp:revision>16</cp:revision>
  <cp:lastPrinted>2021-04-27T05:38:00Z</cp:lastPrinted>
  <dcterms:created xsi:type="dcterms:W3CDTF">2021-03-29T11:08:00Z</dcterms:created>
  <dcterms:modified xsi:type="dcterms:W3CDTF">2025-03-31T12:39:00Z</dcterms:modified>
</cp:coreProperties>
</file>